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48E" w:rsidRDefault="0043048E" w:rsidP="00174CD4">
      <w:pPr>
        <w:spacing w:after="0" w:line="480" w:lineRule="auto"/>
        <w:ind w:firstLine="720"/>
        <w:jc w:val="center"/>
        <w:rPr>
          <w:rFonts w:ascii="Times New Roman" w:hAnsi="Times New Roman" w:cs="Times New Roman"/>
          <w:sz w:val="24"/>
          <w:szCs w:val="24"/>
        </w:rPr>
      </w:pPr>
    </w:p>
    <w:p w:rsidR="0043048E" w:rsidRDefault="0043048E" w:rsidP="00174CD4">
      <w:pPr>
        <w:spacing w:after="0" w:line="480" w:lineRule="auto"/>
        <w:ind w:firstLine="720"/>
        <w:jc w:val="center"/>
        <w:rPr>
          <w:rFonts w:ascii="Times New Roman" w:hAnsi="Times New Roman" w:cs="Times New Roman"/>
          <w:sz w:val="24"/>
          <w:szCs w:val="24"/>
        </w:rPr>
      </w:pPr>
    </w:p>
    <w:p w:rsidR="0043048E" w:rsidRDefault="0043048E" w:rsidP="00174CD4">
      <w:pPr>
        <w:spacing w:after="0" w:line="480" w:lineRule="auto"/>
        <w:ind w:firstLine="720"/>
        <w:jc w:val="center"/>
        <w:rPr>
          <w:rFonts w:ascii="Times New Roman" w:hAnsi="Times New Roman" w:cs="Times New Roman"/>
          <w:sz w:val="24"/>
          <w:szCs w:val="24"/>
        </w:rPr>
      </w:pPr>
    </w:p>
    <w:p w:rsidR="0043048E" w:rsidRDefault="0043048E" w:rsidP="00174CD4">
      <w:pPr>
        <w:spacing w:after="0" w:line="480" w:lineRule="auto"/>
        <w:ind w:firstLine="720"/>
        <w:jc w:val="center"/>
        <w:rPr>
          <w:rFonts w:ascii="Times New Roman" w:hAnsi="Times New Roman" w:cs="Times New Roman"/>
          <w:sz w:val="24"/>
          <w:szCs w:val="24"/>
        </w:rPr>
      </w:pPr>
    </w:p>
    <w:p w:rsidR="00174CD4" w:rsidRDefault="00174CD4" w:rsidP="00174CD4">
      <w:pPr>
        <w:spacing w:after="0" w:line="480" w:lineRule="auto"/>
        <w:ind w:firstLine="720"/>
        <w:jc w:val="center"/>
        <w:rPr>
          <w:rFonts w:ascii="Times New Roman" w:hAnsi="Times New Roman" w:cs="Times New Roman"/>
          <w:sz w:val="24"/>
          <w:szCs w:val="24"/>
        </w:rPr>
      </w:pPr>
    </w:p>
    <w:p w:rsidR="00174CD4" w:rsidRDefault="00174CD4" w:rsidP="00174CD4">
      <w:pPr>
        <w:spacing w:after="0" w:line="480" w:lineRule="auto"/>
        <w:ind w:firstLine="720"/>
        <w:jc w:val="center"/>
        <w:rPr>
          <w:rFonts w:ascii="Times New Roman" w:hAnsi="Times New Roman" w:cs="Times New Roman"/>
          <w:sz w:val="24"/>
          <w:szCs w:val="24"/>
        </w:rPr>
      </w:pPr>
      <w:bookmarkStart w:id="0" w:name="_GoBack"/>
      <w:bookmarkEnd w:id="0"/>
    </w:p>
    <w:p w:rsidR="0043048E" w:rsidRDefault="0043048E" w:rsidP="00174CD4">
      <w:pPr>
        <w:spacing w:after="0" w:line="480" w:lineRule="auto"/>
        <w:ind w:firstLine="720"/>
        <w:jc w:val="center"/>
        <w:rPr>
          <w:rFonts w:ascii="Times New Roman" w:hAnsi="Times New Roman" w:cs="Times New Roman"/>
          <w:sz w:val="24"/>
          <w:szCs w:val="24"/>
        </w:rPr>
      </w:pPr>
    </w:p>
    <w:p w:rsidR="0043048E" w:rsidRPr="0043048E" w:rsidRDefault="0043048E" w:rsidP="00174CD4">
      <w:pPr>
        <w:spacing w:after="0" w:line="480" w:lineRule="auto"/>
        <w:ind w:firstLine="720"/>
        <w:jc w:val="center"/>
        <w:rPr>
          <w:rFonts w:ascii="Times New Roman" w:hAnsi="Times New Roman" w:cs="Times New Roman"/>
          <w:sz w:val="24"/>
          <w:szCs w:val="24"/>
        </w:rPr>
      </w:pPr>
      <w:r w:rsidRPr="0043048E">
        <w:rPr>
          <w:rFonts w:ascii="Times New Roman" w:hAnsi="Times New Roman" w:cs="Times New Roman"/>
          <w:sz w:val="24"/>
          <w:szCs w:val="24"/>
        </w:rPr>
        <w:t>Opioids Receptors</w:t>
      </w:r>
    </w:p>
    <w:p w:rsidR="0043048E" w:rsidRPr="0043048E" w:rsidRDefault="0043048E" w:rsidP="00174CD4">
      <w:pPr>
        <w:spacing w:after="0" w:line="480" w:lineRule="auto"/>
        <w:ind w:firstLine="720"/>
        <w:jc w:val="center"/>
        <w:rPr>
          <w:rFonts w:ascii="Times New Roman" w:hAnsi="Times New Roman" w:cs="Times New Roman"/>
          <w:sz w:val="24"/>
          <w:szCs w:val="24"/>
        </w:rPr>
      </w:pPr>
      <w:r w:rsidRPr="0043048E">
        <w:rPr>
          <w:rFonts w:ascii="Times New Roman" w:hAnsi="Times New Roman" w:cs="Times New Roman"/>
          <w:sz w:val="24"/>
          <w:szCs w:val="24"/>
        </w:rPr>
        <w:t>Student Name</w:t>
      </w:r>
    </w:p>
    <w:p w:rsidR="0043048E" w:rsidRPr="0043048E" w:rsidRDefault="0043048E" w:rsidP="00174CD4">
      <w:pPr>
        <w:spacing w:after="0" w:line="480" w:lineRule="auto"/>
        <w:ind w:firstLine="720"/>
        <w:jc w:val="center"/>
        <w:rPr>
          <w:rFonts w:ascii="Times New Roman" w:hAnsi="Times New Roman" w:cs="Times New Roman"/>
          <w:sz w:val="24"/>
          <w:szCs w:val="24"/>
        </w:rPr>
      </w:pPr>
      <w:r w:rsidRPr="0043048E">
        <w:rPr>
          <w:rFonts w:ascii="Times New Roman" w:hAnsi="Times New Roman" w:cs="Times New Roman"/>
          <w:sz w:val="24"/>
          <w:szCs w:val="24"/>
        </w:rPr>
        <w:t>Institutional Affiliation</w:t>
      </w:r>
    </w:p>
    <w:p w:rsidR="0043048E" w:rsidRPr="0043048E" w:rsidRDefault="0043048E" w:rsidP="00174CD4">
      <w:pPr>
        <w:spacing w:after="0" w:line="480" w:lineRule="auto"/>
        <w:jc w:val="center"/>
        <w:rPr>
          <w:rFonts w:ascii="Times New Roman" w:hAnsi="Times New Roman" w:cs="Times New Roman"/>
          <w:sz w:val="24"/>
          <w:szCs w:val="24"/>
        </w:rPr>
      </w:pPr>
      <w:r w:rsidRPr="0043048E">
        <w:rPr>
          <w:rFonts w:ascii="Times New Roman" w:hAnsi="Times New Roman" w:cs="Times New Roman"/>
          <w:sz w:val="24"/>
          <w:szCs w:val="24"/>
        </w:rPr>
        <w:br w:type="page"/>
      </w:r>
    </w:p>
    <w:p w:rsidR="00174CD4" w:rsidRPr="0043048E" w:rsidRDefault="00174CD4" w:rsidP="00174CD4">
      <w:pPr>
        <w:spacing w:after="0" w:line="480" w:lineRule="auto"/>
        <w:ind w:firstLine="720"/>
        <w:jc w:val="center"/>
        <w:rPr>
          <w:rFonts w:ascii="Times New Roman" w:hAnsi="Times New Roman" w:cs="Times New Roman"/>
          <w:sz w:val="24"/>
          <w:szCs w:val="24"/>
        </w:rPr>
      </w:pPr>
      <w:r w:rsidRPr="0043048E">
        <w:rPr>
          <w:rFonts w:ascii="Times New Roman" w:hAnsi="Times New Roman" w:cs="Times New Roman"/>
          <w:sz w:val="24"/>
          <w:szCs w:val="24"/>
        </w:rPr>
        <w:lastRenderedPageBreak/>
        <w:t>Opioids Receptors</w:t>
      </w:r>
    </w:p>
    <w:p w:rsidR="007330A1" w:rsidRDefault="00727F99" w:rsidP="00174CD4">
      <w:pPr>
        <w:spacing w:after="0" w:line="480" w:lineRule="auto"/>
        <w:ind w:firstLine="720"/>
        <w:rPr>
          <w:rFonts w:ascii="Times New Roman" w:hAnsi="Times New Roman" w:cs="Times New Roman"/>
          <w:sz w:val="24"/>
          <w:szCs w:val="24"/>
        </w:rPr>
      </w:pPr>
      <w:r w:rsidRPr="0043048E">
        <w:rPr>
          <w:rFonts w:ascii="Times New Roman" w:hAnsi="Times New Roman" w:cs="Times New Roman"/>
          <w:sz w:val="24"/>
          <w:szCs w:val="24"/>
        </w:rPr>
        <w:t xml:space="preserve">Opioid receptors are a category of receptor coupled with G protein and comprise of receptors such as ligands.  </w:t>
      </w:r>
      <w:r w:rsidR="0043048E" w:rsidRPr="0043048E">
        <w:rPr>
          <w:rFonts w:ascii="Times New Roman" w:hAnsi="Times New Roman" w:cs="Times New Roman"/>
          <w:sz w:val="24"/>
          <w:szCs w:val="24"/>
        </w:rPr>
        <w:t xml:space="preserve">Nociceptin, dynorphins, endorphins, enkephalins and endomorphins are examples of endogenous opioids. </w:t>
      </w:r>
      <w:r w:rsidRPr="0043048E">
        <w:rPr>
          <w:rFonts w:ascii="Times New Roman" w:hAnsi="Times New Roman" w:cs="Times New Roman"/>
          <w:sz w:val="24"/>
          <w:szCs w:val="24"/>
        </w:rPr>
        <w:t xml:space="preserve">The receptors are found in wide distribution in the brain, digestive track, the spinal cord and peripheral neurons. </w:t>
      </w:r>
      <w:r w:rsidR="00B661C6">
        <w:rPr>
          <w:rFonts w:ascii="Times New Roman" w:hAnsi="Times New Roman" w:cs="Times New Roman"/>
          <w:sz w:val="24"/>
          <w:szCs w:val="24"/>
        </w:rPr>
        <w:t>They are generally located in synaptic membranes and act as relievers of officious pain.</w:t>
      </w:r>
      <w:r w:rsidR="00531BF7">
        <w:rPr>
          <w:rFonts w:ascii="Times New Roman" w:hAnsi="Times New Roman" w:cs="Times New Roman"/>
          <w:sz w:val="24"/>
          <w:szCs w:val="24"/>
        </w:rPr>
        <w:t xml:space="preserve"> For many years, people have used opium and its derivatives for both medical and recreational purposes. This paper describes how opioids function, how they can cause death as a result of overdoses and how to prevent these deaths.</w:t>
      </w:r>
    </w:p>
    <w:p w:rsidR="00531BF7" w:rsidRDefault="00531BF7" w:rsidP="00174CD4">
      <w:pPr>
        <w:spacing w:after="0" w:line="480" w:lineRule="auto"/>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610335" wp14:editId="43C4E3BE">
            <wp:extent cx="2593571" cy="1752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7.gif"/>
                    <pic:cNvPicPr/>
                  </pic:nvPicPr>
                  <pic:blipFill>
                    <a:blip r:embed="rId6">
                      <a:extLst>
                        <a:ext uri="{28A0092B-C50C-407E-A947-70E740481C1C}">
                          <a14:useLocalDpi xmlns:a14="http://schemas.microsoft.com/office/drawing/2010/main" val="0"/>
                        </a:ext>
                      </a:extLst>
                    </a:blip>
                    <a:stretch>
                      <a:fillRect/>
                    </a:stretch>
                  </pic:blipFill>
                  <pic:spPr>
                    <a:xfrm>
                      <a:off x="0" y="0"/>
                      <a:ext cx="2610984" cy="1764624"/>
                    </a:xfrm>
                    <a:prstGeom prst="rect">
                      <a:avLst/>
                    </a:prstGeom>
                  </pic:spPr>
                </pic:pic>
              </a:graphicData>
            </a:graphic>
          </wp:inline>
        </w:drawing>
      </w:r>
    </w:p>
    <w:p w:rsidR="00531BF7" w:rsidRPr="0043048E" w:rsidRDefault="004C08D5" w:rsidP="00174C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above diagram describes an opioid activation process. The action involves three neurons: post-</w:t>
      </w:r>
      <w:r w:rsidR="00EA7D52">
        <w:rPr>
          <w:rFonts w:ascii="Times New Roman" w:hAnsi="Times New Roman" w:cs="Times New Roman"/>
          <w:sz w:val="24"/>
          <w:szCs w:val="24"/>
        </w:rPr>
        <w:t>synaptic</w:t>
      </w:r>
      <w:r>
        <w:rPr>
          <w:rFonts w:ascii="Times New Roman" w:hAnsi="Times New Roman" w:cs="Times New Roman"/>
          <w:sz w:val="24"/>
          <w:szCs w:val="24"/>
        </w:rPr>
        <w:t xml:space="preserve"> cell containing dopamine receptors, a neuron releasing dopamine as well as a terminal containing a different neurotransmitter.</w:t>
      </w:r>
      <w:r w:rsidR="00EA7D52">
        <w:rPr>
          <w:rFonts w:ascii="Times New Roman" w:hAnsi="Times New Roman" w:cs="Times New Roman"/>
          <w:sz w:val="24"/>
          <w:szCs w:val="24"/>
        </w:rPr>
        <w:t xml:space="preserve">  Opiates bind to opiate receptors sending a signal to a terminal of dopamine to release more dopamine. </w:t>
      </w:r>
    </w:p>
    <w:p w:rsidR="001A6360" w:rsidRPr="0043048E" w:rsidRDefault="00F93B0B" w:rsidP="00174CD4">
      <w:pPr>
        <w:spacing w:after="0" w:line="480" w:lineRule="auto"/>
        <w:ind w:firstLine="720"/>
        <w:rPr>
          <w:rFonts w:ascii="Times New Roman" w:hAnsi="Times New Roman" w:cs="Times New Roman"/>
          <w:sz w:val="24"/>
          <w:szCs w:val="24"/>
        </w:rPr>
      </w:pPr>
      <w:r w:rsidRPr="0043048E">
        <w:rPr>
          <w:rFonts w:ascii="Times New Roman" w:hAnsi="Times New Roman" w:cs="Times New Roman"/>
          <w:sz w:val="24"/>
          <w:szCs w:val="24"/>
        </w:rPr>
        <w:t xml:space="preserve">The </w:t>
      </w:r>
      <w:r w:rsidR="00BD372C" w:rsidRPr="0043048E">
        <w:rPr>
          <w:rFonts w:ascii="Times New Roman" w:hAnsi="Times New Roman" w:cs="Times New Roman"/>
          <w:sz w:val="24"/>
          <w:szCs w:val="24"/>
        </w:rPr>
        <w:t xml:space="preserve">endogenous opioid receptors are useful in mediating compound social behaviors that are associated with the formation of substantial emotional committed relationships. Experiments done on juvenile guinea </w:t>
      </w:r>
      <w:r w:rsidR="00EC6941" w:rsidRPr="0043048E">
        <w:rPr>
          <w:rFonts w:ascii="Times New Roman" w:hAnsi="Times New Roman" w:cs="Times New Roman"/>
          <w:sz w:val="24"/>
          <w:szCs w:val="24"/>
        </w:rPr>
        <w:t>pigs by</w:t>
      </w:r>
      <w:r w:rsidR="00BD372C" w:rsidRPr="0043048E">
        <w:rPr>
          <w:rFonts w:ascii="Times New Roman" w:hAnsi="Times New Roman" w:cs="Times New Roman"/>
          <w:sz w:val="24"/>
          <w:szCs w:val="24"/>
        </w:rPr>
        <w:t xml:space="preserve"> administering on the pigs opioids such as naltrexone, morphine, an opioid antagonist and </w:t>
      </w:r>
      <w:r w:rsidR="00EC6941" w:rsidRPr="0043048E">
        <w:rPr>
          <w:rFonts w:ascii="Times New Roman" w:hAnsi="Times New Roman" w:cs="Times New Roman"/>
          <w:sz w:val="24"/>
          <w:szCs w:val="24"/>
        </w:rPr>
        <w:t xml:space="preserve">agonist demonstrated a result of mediating social attachment. Juvenile pigs on which opioid agonist were administered reduced the preference of being close to the </w:t>
      </w:r>
      <w:r w:rsidR="00EC6941" w:rsidRPr="0043048E">
        <w:rPr>
          <w:rFonts w:ascii="Times New Roman" w:hAnsi="Times New Roman" w:cs="Times New Roman"/>
          <w:sz w:val="24"/>
          <w:szCs w:val="24"/>
        </w:rPr>
        <w:lastRenderedPageBreak/>
        <w:t xml:space="preserve">mothers. It also lowered distress vocalization. </w:t>
      </w:r>
      <w:r w:rsidR="001A6360" w:rsidRPr="0043048E">
        <w:rPr>
          <w:rFonts w:ascii="Times New Roman" w:hAnsi="Times New Roman" w:cs="Times New Roman"/>
          <w:sz w:val="24"/>
          <w:szCs w:val="24"/>
        </w:rPr>
        <w:t xml:space="preserve">On the other hand, </w:t>
      </w:r>
      <w:r w:rsidR="00EC6941" w:rsidRPr="0043048E">
        <w:rPr>
          <w:rFonts w:ascii="Times New Roman" w:hAnsi="Times New Roman" w:cs="Times New Roman"/>
          <w:sz w:val="24"/>
          <w:szCs w:val="24"/>
        </w:rPr>
        <w:t>those with opioid antagonist preferred being close to the mothers</w:t>
      </w:r>
      <w:r w:rsidR="001A6360" w:rsidRPr="0043048E">
        <w:rPr>
          <w:rFonts w:ascii="Times New Roman" w:hAnsi="Times New Roman" w:cs="Times New Roman"/>
          <w:sz w:val="24"/>
          <w:szCs w:val="24"/>
        </w:rPr>
        <w:t xml:space="preserve"> and increased distress vocalization.</w:t>
      </w:r>
    </w:p>
    <w:p w:rsidR="00F93B0B" w:rsidRDefault="001A6360" w:rsidP="00174CD4">
      <w:pPr>
        <w:spacing w:after="0" w:line="480" w:lineRule="auto"/>
        <w:ind w:firstLine="720"/>
        <w:rPr>
          <w:rFonts w:ascii="Times New Roman" w:hAnsi="Times New Roman" w:cs="Times New Roman"/>
          <w:sz w:val="24"/>
          <w:szCs w:val="24"/>
        </w:rPr>
      </w:pPr>
      <w:r w:rsidRPr="0043048E">
        <w:rPr>
          <w:rFonts w:ascii="Times New Roman" w:hAnsi="Times New Roman" w:cs="Times New Roman"/>
          <w:sz w:val="24"/>
          <w:szCs w:val="24"/>
        </w:rPr>
        <w:t xml:space="preserve">Opioid receptors also have an effect on mating behaviors of organisms. The receptors reduce subsequent mating cycles as well as nonsexual socialization. </w:t>
      </w:r>
      <w:r w:rsidR="00EC6941" w:rsidRPr="0043048E">
        <w:rPr>
          <w:rFonts w:ascii="Times New Roman" w:hAnsi="Times New Roman" w:cs="Times New Roman"/>
          <w:sz w:val="24"/>
          <w:szCs w:val="24"/>
        </w:rPr>
        <w:t xml:space="preserve"> </w:t>
      </w:r>
      <w:r w:rsidRPr="0043048E">
        <w:rPr>
          <w:rFonts w:ascii="Times New Roman" w:hAnsi="Times New Roman" w:cs="Times New Roman"/>
          <w:sz w:val="24"/>
          <w:szCs w:val="24"/>
        </w:rPr>
        <w:t xml:space="preserve">This was demonstrated by female prairie voles when treated with naltrexone. </w:t>
      </w:r>
      <w:r w:rsidR="000A71FB" w:rsidRPr="0043048E">
        <w:rPr>
          <w:rFonts w:ascii="Times New Roman" w:hAnsi="Times New Roman" w:cs="Times New Roman"/>
          <w:sz w:val="24"/>
          <w:szCs w:val="24"/>
        </w:rPr>
        <w:t xml:space="preserve">The receptors </w:t>
      </w:r>
      <w:r w:rsidR="00585F6F" w:rsidRPr="0043048E">
        <w:rPr>
          <w:rFonts w:ascii="Times New Roman" w:hAnsi="Times New Roman" w:cs="Times New Roman"/>
          <w:sz w:val="24"/>
          <w:szCs w:val="24"/>
        </w:rPr>
        <w:t xml:space="preserve">are also used for treatment of pain. For instance, some opioid are legally prescribed to give relief to people with chronic pains. </w:t>
      </w:r>
      <w:r w:rsidR="006F6882" w:rsidRPr="0043048E">
        <w:rPr>
          <w:rFonts w:ascii="Times New Roman" w:hAnsi="Times New Roman" w:cs="Times New Roman"/>
          <w:sz w:val="24"/>
          <w:szCs w:val="24"/>
        </w:rPr>
        <w:t xml:space="preserve">The receptors are prescribed by doctors to correct the imbalances between signals stimulating pain message to avoid being overwhelmed by pain.  Endorphins and enkephalins act as naturally inhibit pain signals. </w:t>
      </w:r>
      <w:r w:rsidR="00DF2BA4" w:rsidRPr="0043048E">
        <w:rPr>
          <w:rFonts w:ascii="Times New Roman" w:hAnsi="Times New Roman" w:cs="Times New Roman"/>
          <w:sz w:val="24"/>
          <w:szCs w:val="24"/>
        </w:rPr>
        <w:t>Once the pain</w:t>
      </w:r>
      <w:r w:rsidR="0043048E" w:rsidRPr="0043048E">
        <w:rPr>
          <w:rFonts w:ascii="Times New Roman" w:hAnsi="Times New Roman" w:cs="Times New Roman"/>
          <w:sz w:val="24"/>
          <w:szCs w:val="24"/>
        </w:rPr>
        <w:t xml:space="preserve"> </w:t>
      </w:r>
      <w:r w:rsidR="00DF2BA4" w:rsidRPr="0043048E">
        <w:rPr>
          <w:rFonts w:ascii="Times New Roman" w:hAnsi="Times New Roman" w:cs="Times New Roman"/>
          <w:sz w:val="24"/>
          <w:szCs w:val="24"/>
        </w:rPr>
        <w:t>reducing action is not needed anymore, peptide-cutting enzymes are used to break down the receptors to stop the action.</w:t>
      </w:r>
    </w:p>
    <w:p w:rsidR="00DF2BA4" w:rsidRPr="0043048E" w:rsidRDefault="00DF2BA4" w:rsidP="00174CD4">
      <w:pPr>
        <w:spacing w:after="0" w:line="480" w:lineRule="auto"/>
        <w:ind w:firstLine="720"/>
        <w:rPr>
          <w:rFonts w:ascii="Times New Roman" w:hAnsi="Times New Roman" w:cs="Times New Roman"/>
          <w:sz w:val="24"/>
          <w:szCs w:val="24"/>
        </w:rPr>
      </w:pPr>
      <w:r w:rsidRPr="0043048E">
        <w:rPr>
          <w:rFonts w:ascii="Times New Roman" w:hAnsi="Times New Roman" w:cs="Times New Roman"/>
          <w:sz w:val="24"/>
          <w:szCs w:val="24"/>
        </w:rPr>
        <w:t xml:space="preserve">Decreased cardiac output, bradypnea and hypoxemia may cause fatal overdoses of opioid receptors. </w:t>
      </w:r>
      <w:r w:rsidR="009C1C77" w:rsidRPr="0043048E">
        <w:rPr>
          <w:rFonts w:ascii="Times New Roman" w:hAnsi="Times New Roman" w:cs="Times New Roman"/>
          <w:sz w:val="24"/>
          <w:szCs w:val="24"/>
        </w:rPr>
        <w:t xml:space="preserve">The opioids have an effect on the brain cells that control breathing. Due to this effect, overdoses of opioids can lead to respiratory depression, which can eventually cause deaths. </w:t>
      </w:r>
      <w:r w:rsidR="003156D4" w:rsidRPr="0043048E">
        <w:rPr>
          <w:rFonts w:ascii="Times New Roman" w:hAnsi="Times New Roman" w:cs="Times New Roman"/>
          <w:sz w:val="24"/>
          <w:szCs w:val="24"/>
        </w:rPr>
        <w:t xml:space="preserve">There are three signs and symptoms that are used to identify opioid overdose. These symptoms include unconsciousness, pinpoint pupils and respiratory depression. Opioids can also lead to deaths if they are combined with sedative medication and alcohol. </w:t>
      </w:r>
      <w:r w:rsidR="00CD7513" w:rsidRPr="0043048E">
        <w:rPr>
          <w:rFonts w:ascii="Times New Roman" w:hAnsi="Times New Roman" w:cs="Times New Roman"/>
          <w:sz w:val="24"/>
          <w:szCs w:val="24"/>
        </w:rPr>
        <w:t>Fatal opioid</w:t>
      </w:r>
      <w:r w:rsidR="00C12E55" w:rsidRPr="0043048E">
        <w:rPr>
          <w:rFonts w:ascii="Times New Roman" w:hAnsi="Times New Roman" w:cs="Times New Roman"/>
          <w:sz w:val="24"/>
          <w:szCs w:val="24"/>
        </w:rPr>
        <w:t xml:space="preserve"> overdoses often contain alcohol and sedatives. Many deaths occur </w:t>
      </w:r>
      <w:r w:rsidR="00CD7513" w:rsidRPr="0043048E">
        <w:rPr>
          <w:rFonts w:ascii="Times New Roman" w:hAnsi="Times New Roman" w:cs="Times New Roman"/>
          <w:sz w:val="24"/>
          <w:szCs w:val="24"/>
        </w:rPr>
        <w:t xml:space="preserve">nowadays due to the increase in use of opioids in treatment of chronic pains.  People who rely on the opioids, that is, those who use opioid injections, those who take higher doses of opioid prescriptions as well as patients suffering from HIV, lung or liver diseases and use opioid,  are at high risk of opioid overdoses. </w:t>
      </w:r>
    </w:p>
    <w:p w:rsidR="0043048E" w:rsidRPr="0043048E" w:rsidRDefault="00CD7513" w:rsidP="00174CD4">
      <w:pPr>
        <w:spacing w:after="0" w:line="480" w:lineRule="auto"/>
        <w:ind w:firstLine="720"/>
        <w:rPr>
          <w:rFonts w:ascii="Times New Roman" w:hAnsi="Times New Roman" w:cs="Times New Roman"/>
          <w:sz w:val="24"/>
          <w:szCs w:val="24"/>
        </w:rPr>
      </w:pPr>
      <w:r w:rsidRPr="0043048E">
        <w:rPr>
          <w:rFonts w:ascii="Times New Roman" w:hAnsi="Times New Roman" w:cs="Times New Roman"/>
          <w:sz w:val="24"/>
          <w:szCs w:val="24"/>
        </w:rPr>
        <w:t xml:space="preserve">To avoid deaths caused by opioids overdose, health officials and other stakeholders </w:t>
      </w:r>
      <w:r w:rsidR="005B4DB8" w:rsidRPr="0043048E">
        <w:rPr>
          <w:rFonts w:ascii="Times New Roman" w:hAnsi="Times New Roman" w:cs="Times New Roman"/>
          <w:sz w:val="24"/>
          <w:szCs w:val="24"/>
        </w:rPr>
        <w:t xml:space="preserve">need to conduct researches and determine the extent of this problem, provide resources where they are most needed and examine the prevention efforts success. Drug prescription monitoring programs </w:t>
      </w:r>
      <w:r w:rsidR="005B4DB8" w:rsidRPr="0043048E">
        <w:rPr>
          <w:rFonts w:ascii="Times New Roman" w:hAnsi="Times New Roman" w:cs="Times New Roman"/>
          <w:sz w:val="24"/>
          <w:szCs w:val="24"/>
        </w:rPr>
        <w:lastRenderedPageBreak/>
        <w:t>needs to be built to control the usage of controlled substances. There is also need to thoroughly respond to opio</w:t>
      </w:r>
      <w:r w:rsidR="0043048E">
        <w:rPr>
          <w:rFonts w:ascii="Times New Roman" w:hAnsi="Times New Roman" w:cs="Times New Roman"/>
          <w:sz w:val="24"/>
          <w:szCs w:val="24"/>
        </w:rPr>
        <w:t xml:space="preserve">id overdose outbreaks. Health systems and health providers can promote safer opioid prescriptions for management of pain. They should adopt safer guidelines to regulate the prescriptions of opioids. The health systems can as well measure to improve the quality of the prescription guidelines and incorporate </w:t>
      </w:r>
      <w:r w:rsidR="003D475C">
        <w:rPr>
          <w:rFonts w:ascii="Times New Roman" w:hAnsi="Times New Roman" w:cs="Times New Roman"/>
          <w:sz w:val="24"/>
          <w:szCs w:val="24"/>
        </w:rPr>
        <w:t>these, measures</w:t>
      </w:r>
      <w:r w:rsidR="0043048E">
        <w:rPr>
          <w:rFonts w:ascii="Times New Roman" w:hAnsi="Times New Roman" w:cs="Times New Roman"/>
          <w:sz w:val="24"/>
          <w:szCs w:val="24"/>
        </w:rPr>
        <w:t xml:space="preserve"> with their digital health records. </w:t>
      </w:r>
    </w:p>
    <w:p w:rsidR="00CD7513" w:rsidRPr="0043048E" w:rsidRDefault="00CD7513" w:rsidP="00174CD4">
      <w:pPr>
        <w:spacing w:after="0" w:line="480" w:lineRule="auto"/>
        <w:ind w:firstLine="720"/>
        <w:rPr>
          <w:rFonts w:ascii="Times New Roman" w:hAnsi="Times New Roman" w:cs="Times New Roman"/>
          <w:sz w:val="24"/>
          <w:szCs w:val="24"/>
        </w:rPr>
      </w:pPr>
    </w:p>
    <w:sectPr w:rsidR="00CD7513" w:rsidRPr="0043048E" w:rsidSect="003D47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64E" w:rsidRDefault="00B4664E" w:rsidP="0043048E">
      <w:pPr>
        <w:spacing w:after="0" w:line="240" w:lineRule="auto"/>
      </w:pPr>
      <w:r>
        <w:separator/>
      </w:r>
    </w:p>
  </w:endnote>
  <w:endnote w:type="continuationSeparator" w:id="0">
    <w:p w:rsidR="00B4664E" w:rsidRDefault="00B4664E" w:rsidP="00430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64E" w:rsidRDefault="00B4664E" w:rsidP="0043048E">
      <w:pPr>
        <w:spacing w:after="0" w:line="240" w:lineRule="auto"/>
      </w:pPr>
      <w:r>
        <w:separator/>
      </w:r>
    </w:p>
  </w:footnote>
  <w:footnote w:type="continuationSeparator" w:id="0">
    <w:p w:rsidR="00B4664E" w:rsidRDefault="00B4664E" w:rsidP="004304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48E" w:rsidRPr="0043048E" w:rsidRDefault="0043048E">
    <w:pPr>
      <w:pStyle w:val="Header"/>
      <w:rPr>
        <w:rFonts w:ascii="Times New Roman" w:hAnsi="Times New Roman" w:cs="Times New Roman"/>
        <w:sz w:val="24"/>
        <w:szCs w:val="24"/>
      </w:rPr>
    </w:pPr>
    <w:r w:rsidRPr="0043048E">
      <w:rPr>
        <w:rFonts w:ascii="Times New Roman" w:hAnsi="Times New Roman" w:cs="Times New Roman"/>
        <w:sz w:val="24"/>
        <w:szCs w:val="24"/>
      </w:rPr>
      <w:t>OPIOID RECEPTORS</w:t>
    </w:r>
    <w:r>
      <w:rPr>
        <w:rFonts w:ascii="Times New Roman" w:hAnsi="Times New Roman" w:cs="Times New Roman"/>
        <w:sz w:val="24"/>
        <w:szCs w:val="24"/>
      </w:rPr>
      <w:tab/>
    </w:r>
    <w:r>
      <w:rPr>
        <w:rFonts w:ascii="Times New Roman" w:hAnsi="Times New Roman" w:cs="Times New Roman"/>
        <w:sz w:val="24"/>
        <w:szCs w:val="24"/>
      </w:rPr>
      <w:tab/>
    </w:r>
    <w:r w:rsidR="003D475C" w:rsidRPr="003D475C">
      <w:rPr>
        <w:rFonts w:ascii="Times New Roman" w:hAnsi="Times New Roman" w:cs="Times New Roman"/>
        <w:sz w:val="24"/>
        <w:szCs w:val="24"/>
      </w:rPr>
      <w:fldChar w:fldCharType="begin"/>
    </w:r>
    <w:r w:rsidR="003D475C" w:rsidRPr="003D475C">
      <w:rPr>
        <w:rFonts w:ascii="Times New Roman" w:hAnsi="Times New Roman" w:cs="Times New Roman"/>
        <w:sz w:val="24"/>
        <w:szCs w:val="24"/>
      </w:rPr>
      <w:instrText xml:space="preserve"> PAGE   \* MERGEFORMAT </w:instrText>
    </w:r>
    <w:r w:rsidR="003D475C" w:rsidRPr="003D475C">
      <w:rPr>
        <w:rFonts w:ascii="Times New Roman" w:hAnsi="Times New Roman" w:cs="Times New Roman"/>
        <w:sz w:val="24"/>
        <w:szCs w:val="24"/>
      </w:rPr>
      <w:fldChar w:fldCharType="separate"/>
    </w:r>
    <w:r w:rsidR="005D186E">
      <w:rPr>
        <w:rFonts w:ascii="Times New Roman" w:hAnsi="Times New Roman" w:cs="Times New Roman"/>
        <w:noProof/>
        <w:sz w:val="24"/>
        <w:szCs w:val="24"/>
      </w:rPr>
      <w:t>2</w:t>
    </w:r>
    <w:r w:rsidR="003D475C" w:rsidRPr="003D475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75C" w:rsidRPr="003D475C" w:rsidRDefault="003D475C" w:rsidP="00174CD4">
    <w:pPr>
      <w:pStyle w:val="Header"/>
      <w:tabs>
        <w:tab w:val="clear" w:pos="4680"/>
      </w:tabs>
      <w:rPr>
        <w:rFonts w:ascii="Times New Roman" w:hAnsi="Times New Roman" w:cs="Times New Roman"/>
        <w:sz w:val="24"/>
        <w:szCs w:val="24"/>
      </w:rPr>
    </w:pPr>
    <w:r w:rsidRPr="003D475C">
      <w:rPr>
        <w:rFonts w:ascii="Times New Roman" w:hAnsi="Times New Roman" w:cs="Times New Roman"/>
        <w:sz w:val="24"/>
        <w:szCs w:val="24"/>
      </w:rPr>
      <w:t>Running head: OPIOID RECEPTORS</w:t>
    </w:r>
    <w:r w:rsidR="00174CD4">
      <w:rPr>
        <w:rFonts w:ascii="Times New Roman" w:hAnsi="Times New Roman" w:cs="Times New Roman"/>
        <w:sz w:val="24"/>
        <w:szCs w:val="24"/>
      </w:rPr>
      <w:tab/>
    </w:r>
    <w:r w:rsidRPr="003D475C">
      <w:rPr>
        <w:rFonts w:ascii="Times New Roman" w:hAnsi="Times New Roman" w:cs="Times New Roman"/>
        <w:sz w:val="24"/>
        <w:szCs w:val="24"/>
      </w:rPr>
      <w:fldChar w:fldCharType="begin"/>
    </w:r>
    <w:r w:rsidRPr="003D475C">
      <w:rPr>
        <w:rFonts w:ascii="Times New Roman" w:hAnsi="Times New Roman" w:cs="Times New Roman"/>
        <w:sz w:val="24"/>
        <w:szCs w:val="24"/>
      </w:rPr>
      <w:instrText xml:space="preserve"> PAGE   \* MERGEFORMAT </w:instrText>
    </w:r>
    <w:r w:rsidRPr="003D475C">
      <w:rPr>
        <w:rFonts w:ascii="Times New Roman" w:hAnsi="Times New Roman" w:cs="Times New Roman"/>
        <w:sz w:val="24"/>
        <w:szCs w:val="24"/>
      </w:rPr>
      <w:fldChar w:fldCharType="separate"/>
    </w:r>
    <w:r w:rsidR="005D186E">
      <w:rPr>
        <w:rFonts w:ascii="Times New Roman" w:hAnsi="Times New Roman" w:cs="Times New Roman"/>
        <w:noProof/>
        <w:sz w:val="24"/>
        <w:szCs w:val="24"/>
      </w:rPr>
      <w:t>1</w:t>
    </w:r>
    <w:r w:rsidRPr="003D475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F99"/>
    <w:rsid w:val="000A71FB"/>
    <w:rsid w:val="00174CD4"/>
    <w:rsid w:val="001A6360"/>
    <w:rsid w:val="003156D4"/>
    <w:rsid w:val="003D475C"/>
    <w:rsid w:val="0043048E"/>
    <w:rsid w:val="00437690"/>
    <w:rsid w:val="004C08D5"/>
    <w:rsid w:val="004F76EE"/>
    <w:rsid w:val="00531BF7"/>
    <w:rsid w:val="00550330"/>
    <w:rsid w:val="00585F6F"/>
    <w:rsid w:val="005B4DB8"/>
    <w:rsid w:val="005D186E"/>
    <w:rsid w:val="006F6882"/>
    <w:rsid w:val="00727F99"/>
    <w:rsid w:val="007330A1"/>
    <w:rsid w:val="00784805"/>
    <w:rsid w:val="009C1C77"/>
    <w:rsid w:val="00B4664E"/>
    <w:rsid w:val="00B661C6"/>
    <w:rsid w:val="00BD372C"/>
    <w:rsid w:val="00C12E55"/>
    <w:rsid w:val="00CD532B"/>
    <w:rsid w:val="00CD7513"/>
    <w:rsid w:val="00DF2BA4"/>
    <w:rsid w:val="00EA7D52"/>
    <w:rsid w:val="00EC6941"/>
    <w:rsid w:val="00F93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4454FC-3C72-4520-A4A3-0B99D0AB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D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DB8"/>
    <w:rPr>
      <w:rFonts w:ascii="Tahoma" w:hAnsi="Tahoma" w:cs="Tahoma"/>
      <w:sz w:val="16"/>
      <w:szCs w:val="16"/>
    </w:rPr>
  </w:style>
  <w:style w:type="paragraph" w:styleId="Header">
    <w:name w:val="header"/>
    <w:basedOn w:val="Normal"/>
    <w:link w:val="HeaderChar"/>
    <w:uiPriority w:val="99"/>
    <w:unhideWhenUsed/>
    <w:rsid w:val="00430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48E"/>
  </w:style>
  <w:style w:type="paragraph" w:styleId="Footer">
    <w:name w:val="footer"/>
    <w:basedOn w:val="Normal"/>
    <w:link w:val="FooterChar"/>
    <w:uiPriority w:val="99"/>
    <w:unhideWhenUsed/>
    <w:rsid w:val="00430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user</cp:lastModifiedBy>
  <cp:revision>2</cp:revision>
  <dcterms:created xsi:type="dcterms:W3CDTF">2019-09-10T09:25:00Z</dcterms:created>
  <dcterms:modified xsi:type="dcterms:W3CDTF">2019-09-10T09:25:00Z</dcterms:modified>
</cp:coreProperties>
</file>